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3301B7" w14:textId="617D901E" w:rsidR="00CC0BFE" w:rsidRPr="00144900" w:rsidRDefault="00000000">
      <w:pPr>
        <w:spacing w:line="240" w:lineRule="auto"/>
        <w:jc w:val="right"/>
        <w:rPr>
          <w:rFonts w:asciiTheme="minorEastAsia" w:hAnsiTheme="minorEastAsia" w:cs="メイリオ"/>
        </w:rPr>
      </w:pPr>
      <w:r w:rsidRPr="00144900">
        <w:rPr>
          <w:rFonts w:asciiTheme="minorEastAsia" w:hAnsiTheme="minorEastAsia" w:cs="メイリオ"/>
        </w:rPr>
        <w:t>2024年1</w:t>
      </w:r>
      <w:r w:rsidR="00144900" w:rsidRPr="00144900">
        <w:rPr>
          <w:rFonts w:asciiTheme="minorEastAsia" w:hAnsiTheme="minorEastAsia" w:cs="メイリオ" w:hint="eastAsia"/>
        </w:rPr>
        <w:t>1</w:t>
      </w:r>
      <w:r w:rsidRPr="00144900">
        <w:rPr>
          <w:rFonts w:asciiTheme="minorEastAsia" w:hAnsiTheme="minorEastAsia" w:cs="メイリオ"/>
        </w:rPr>
        <w:t>月</w:t>
      </w:r>
      <w:r w:rsidR="00144900" w:rsidRPr="00144900">
        <w:rPr>
          <w:rFonts w:asciiTheme="minorEastAsia" w:hAnsiTheme="minorEastAsia" w:cs="メイリオ" w:hint="eastAsia"/>
        </w:rPr>
        <w:t>8</w:t>
      </w:r>
      <w:r w:rsidRPr="00144900">
        <w:rPr>
          <w:rFonts w:asciiTheme="minorEastAsia" w:hAnsiTheme="minorEastAsia" w:cs="メイリオ"/>
        </w:rPr>
        <w:t>日</w:t>
      </w:r>
    </w:p>
    <w:p w14:paraId="72D5AC4F" w14:textId="77777777" w:rsidR="00CC0BFE" w:rsidRDefault="00000000">
      <w:pPr>
        <w:pStyle w:val="a3"/>
        <w:keepNext w:val="0"/>
        <w:keepLines w:val="0"/>
        <w:spacing w:after="200" w:line="240" w:lineRule="auto"/>
        <w:jc w:val="center"/>
        <w:rPr>
          <w:rFonts w:ascii="ＭＳ Ｐゴシック" w:eastAsia="ＭＳ Ｐゴシック" w:hAnsi="ＭＳ Ｐゴシック" w:cs="ＭＳ Ｐゴシック"/>
        </w:rPr>
      </w:pPr>
      <w:bookmarkStart w:id="0" w:name="_heading=h.gjdgxs" w:colFirst="0" w:colLast="0"/>
      <w:bookmarkEnd w:id="0"/>
      <w:r>
        <w:rPr>
          <w:rFonts w:ascii="ＭＳ Ｐゴシック" w:eastAsia="ＭＳ Ｐゴシック" w:hAnsi="ＭＳ Ｐゴシック" w:cs="ＭＳ Ｐゴシック"/>
        </w:rPr>
        <w:t>学認DSの機能について</w:t>
      </w:r>
    </w:p>
    <w:p w14:paraId="0A4042F2" w14:textId="77777777" w:rsidR="00CC0BFE" w:rsidRDefault="00000000">
      <w:pPr>
        <w:spacing w:line="240" w:lineRule="auto"/>
        <w:jc w:val="right"/>
        <w:rPr>
          <w:rFonts w:ascii="メイリオ" w:eastAsia="メイリオ" w:hAnsi="メイリオ" w:cs="メイリオ"/>
        </w:rPr>
      </w:pPr>
      <w:r>
        <w:rPr>
          <w:rFonts w:ascii="メイリオ" w:eastAsia="メイリオ" w:hAnsi="メイリオ" w:cs="メイリオ"/>
        </w:rPr>
        <w:t>国立情報学研究所</w:t>
      </w:r>
    </w:p>
    <w:p w14:paraId="5E54F549" w14:textId="77777777" w:rsidR="00CC0BFE" w:rsidRDefault="00000000">
      <w:pPr>
        <w:spacing w:line="240" w:lineRule="auto"/>
        <w:jc w:val="right"/>
        <w:rPr>
          <w:rFonts w:ascii="メイリオ" w:eastAsia="メイリオ" w:hAnsi="メイリオ" w:cs="メイリオ"/>
        </w:rPr>
      </w:pPr>
      <w:r>
        <w:rPr>
          <w:rFonts w:ascii="メイリオ" w:eastAsia="メイリオ" w:hAnsi="メイリオ" w:cs="メイリオ"/>
        </w:rPr>
        <w:t>教育研修事業</w:t>
      </w:r>
    </w:p>
    <w:p w14:paraId="7C52D446" w14:textId="77777777" w:rsidR="00CC0BFE" w:rsidRDefault="00000000">
      <w:pPr>
        <w:pStyle w:val="a4"/>
        <w:spacing w:before="240" w:after="240" w:line="240" w:lineRule="auto"/>
        <w:rPr>
          <w:rFonts w:ascii="ＭＳ Ｐ明朝" w:eastAsia="ＭＳ Ｐ明朝" w:hAnsi="ＭＳ Ｐ明朝" w:cs="ＭＳ Ｐ明朝"/>
        </w:rPr>
      </w:pPr>
      <w:bookmarkStart w:id="1" w:name="_heading=h.30j0zll" w:colFirst="0" w:colLast="0"/>
      <w:bookmarkEnd w:id="1"/>
      <w:r>
        <w:rPr>
          <w:rFonts w:ascii="ＭＳ Ｐゴシック" w:eastAsia="ＭＳ Ｐゴシック" w:hAnsi="ＭＳ Ｐゴシック" w:cs="ＭＳ Ｐゴシック"/>
          <w:b/>
        </w:rPr>
        <w:t>目次</w:t>
      </w:r>
    </w:p>
    <w:sdt>
      <w:sdtPr>
        <w:id w:val="-1417542697"/>
        <w:docPartObj>
          <w:docPartGallery w:val="Table of Contents"/>
          <w:docPartUnique/>
        </w:docPartObj>
      </w:sdtPr>
      <w:sdtEndPr>
        <w:rPr>
          <w:rFonts w:asciiTheme="minorEastAsia" w:hAnsiTheme="minorEastAsia"/>
        </w:rPr>
      </w:sdtEndPr>
      <w:sdtContent>
        <w:p w14:paraId="10A66AB5" w14:textId="77777777" w:rsidR="00CC0BFE" w:rsidRPr="00144900" w:rsidRDefault="00000000">
          <w:pPr>
            <w:widowControl w:val="0"/>
            <w:tabs>
              <w:tab w:val="right" w:leader="dot" w:pos="12000"/>
            </w:tabs>
            <w:spacing w:before="60" w:line="240" w:lineRule="auto"/>
            <w:rPr>
              <w:rFonts w:asciiTheme="minorEastAsia" w:hAnsiTheme="minorEastAsia"/>
              <w:b/>
              <w:color w:val="000000"/>
            </w:rPr>
          </w:pPr>
          <w:r w:rsidRPr="00144900">
            <w:rPr>
              <w:rFonts w:asciiTheme="minorEastAsia" w:hAnsiTheme="minorEastAsia"/>
            </w:rPr>
            <w:fldChar w:fldCharType="begin"/>
          </w:r>
          <w:r w:rsidRPr="00144900">
            <w:rPr>
              <w:rFonts w:asciiTheme="minorEastAsia" w:hAnsiTheme="minorEastAsia"/>
            </w:rPr>
            <w:instrText xml:space="preserve"> TOC \h \u \z \t "Heading 1,1,Heading 2,2,Heading 3,3,Heading 5,5,Heading 6,6,"</w:instrText>
          </w:r>
          <w:r w:rsidRPr="00144900">
            <w:rPr>
              <w:rFonts w:asciiTheme="minorEastAsia" w:hAnsiTheme="minorEastAsia"/>
            </w:rPr>
            <w:fldChar w:fldCharType="separate"/>
          </w:r>
          <w:hyperlink w:anchor="_heading=h.1fob9te">
            <w:r w:rsidRPr="00144900">
              <w:rPr>
                <w:rFonts w:asciiTheme="minorEastAsia" w:hAnsiTheme="minorEastAsia"/>
                <w:b/>
                <w:color w:val="000000"/>
              </w:rPr>
              <w:t>1. はじめに</w:t>
            </w:r>
            <w:r w:rsidRPr="00144900">
              <w:rPr>
                <w:rFonts w:asciiTheme="minorEastAsia" w:hAnsiTheme="minorEastAsia"/>
                <w:b/>
                <w:color w:val="000000"/>
              </w:rPr>
              <w:tab/>
              <w:t>2</w:t>
            </w:r>
          </w:hyperlink>
        </w:p>
        <w:p w14:paraId="5B585D2C" w14:textId="77777777" w:rsidR="00CC0BFE" w:rsidRPr="00144900" w:rsidRDefault="00000000">
          <w:pPr>
            <w:widowControl w:val="0"/>
            <w:tabs>
              <w:tab w:val="right" w:leader="dot" w:pos="12000"/>
            </w:tabs>
            <w:spacing w:before="60" w:line="240" w:lineRule="auto"/>
            <w:rPr>
              <w:rFonts w:asciiTheme="minorEastAsia" w:hAnsiTheme="minorEastAsia"/>
              <w:b/>
              <w:color w:val="000000"/>
            </w:rPr>
          </w:pPr>
          <w:hyperlink w:anchor="_heading=h.3znysh7">
            <w:r w:rsidRPr="00144900">
              <w:rPr>
                <w:rFonts w:asciiTheme="minorEastAsia" w:hAnsiTheme="minorEastAsia"/>
                <w:b/>
                <w:color w:val="000000"/>
              </w:rPr>
              <w:t>2. 登録情報に関連する機能</w:t>
            </w:r>
            <w:r w:rsidRPr="00144900">
              <w:rPr>
                <w:rFonts w:asciiTheme="minorEastAsia" w:hAnsiTheme="minorEastAsia"/>
                <w:b/>
                <w:color w:val="000000"/>
              </w:rPr>
              <w:tab/>
              <w:t>2</w:t>
            </w:r>
          </w:hyperlink>
        </w:p>
        <w:p w14:paraId="67FB3C65" w14:textId="77777777" w:rsidR="00CC0BFE" w:rsidRPr="00144900" w:rsidRDefault="00000000">
          <w:pPr>
            <w:widowControl w:val="0"/>
            <w:tabs>
              <w:tab w:val="right" w:leader="dot" w:pos="12000"/>
            </w:tabs>
            <w:spacing w:before="60" w:line="240" w:lineRule="auto"/>
            <w:rPr>
              <w:rFonts w:asciiTheme="minorEastAsia" w:hAnsiTheme="minorEastAsia"/>
              <w:b/>
              <w:color w:val="000000"/>
            </w:rPr>
          </w:pPr>
          <w:hyperlink w:anchor="_heading=h.twp83cd25be1">
            <w:r w:rsidRPr="00144900">
              <w:rPr>
                <w:rFonts w:asciiTheme="minorEastAsia" w:hAnsiTheme="minorEastAsia"/>
                <w:b/>
                <w:color w:val="000000"/>
              </w:rPr>
              <w:t>3. 学認DSの画面に表示される内容</w:t>
            </w:r>
            <w:r w:rsidRPr="00144900">
              <w:rPr>
                <w:rFonts w:asciiTheme="minorEastAsia" w:hAnsiTheme="minorEastAsia"/>
                <w:b/>
                <w:color w:val="000000"/>
              </w:rPr>
              <w:tab/>
              <w:t>4</w:t>
            </w:r>
          </w:hyperlink>
        </w:p>
        <w:p w14:paraId="2C48DF9C" w14:textId="77777777" w:rsidR="00CC0BFE" w:rsidRPr="00144900" w:rsidRDefault="00000000">
          <w:pPr>
            <w:widowControl w:val="0"/>
            <w:tabs>
              <w:tab w:val="right" w:leader="dot" w:pos="12000"/>
            </w:tabs>
            <w:spacing w:before="60" w:line="240" w:lineRule="auto"/>
            <w:ind w:left="360"/>
            <w:rPr>
              <w:rFonts w:asciiTheme="minorEastAsia" w:hAnsiTheme="minorEastAsia"/>
              <w:color w:val="000000"/>
            </w:rPr>
          </w:pPr>
          <w:hyperlink w:anchor="_heading=h.16630cw644zf">
            <w:r w:rsidRPr="00144900">
              <w:rPr>
                <w:rFonts w:asciiTheme="minorEastAsia" w:hAnsiTheme="minorEastAsia"/>
                <w:color w:val="000000"/>
              </w:rPr>
              <w:t>3.1 IdP名称</w:t>
            </w:r>
            <w:r w:rsidRPr="00144900">
              <w:rPr>
                <w:rFonts w:asciiTheme="minorEastAsia" w:hAnsiTheme="minorEastAsia"/>
                <w:color w:val="000000"/>
              </w:rPr>
              <w:tab/>
              <w:t>4</w:t>
            </w:r>
          </w:hyperlink>
        </w:p>
        <w:p w14:paraId="02B73340" w14:textId="77777777" w:rsidR="00CC0BFE" w:rsidRPr="00144900" w:rsidRDefault="00000000">
          <w:pPr>
            <w:widowControl w:val="0"/>
            <w:tabs>
              <w:tab w:val="right" w:leader="dot" w:pos="12000"/>
            </w:tabs>
            <w:spacing w:before="60" w:line="240" w:lineRule="auto"/>
            <w:ind w:left="360"/>
            <w:rPr>
              <w:rFonts w:asciiTheme="minorEastAsia" w:hAnsiTheme="minorEastAsia"/>
              <w:color w:val="000000"/>
            </w:rPr>
          </w:pPr>
          <w:hyperlink w:anchor="_heading=h.q9t6jvjum280">
            <w:r w:rsidRPr="00144900">
              <w:rPr>
                <w:rFonts w:asciiTheme="minorEastAsia" w:hAnsiTheme="minorEastAsia"/>
                <w:color w:val="000000"/>
              </w:rPr>
              <w:t>3.2 ロゴ画像URL</w:t>
            </w:r>
            <w:r w:rsidRPr="00144900">
              <w:rPr>
                <w:rFonts w:asciiTheme="minorEastAsia" w:hAnsiTheme="minorEastAsia"/>
                <w:color w:val="000000"/>
              </w:rPr>
              <w:tab/>
              <w:t>4</w:t>
            </w:r>
          </w:hyperlink>
        </w:p>
        <w:p w14:paraId="4935CDFB" w14:textId="77777777" w:rsidR="00CC0BFE" w:rsidRPr="00144900" w:rsidRDefault="00000000">
          <w:pPr>
            <w:widowControl w:val="0"/>
            <w:tabs>
              <w:tab w:val="right" w:leader="dot" w:pos="12000"/>
            </w:tabs>
            <w:spacing w:before="60" w:line="240" w:lineRule="auto"/>
            <w:ind w:left="360"/>
            <w:rPr>
              <w:rFonts w:asciiTheme="minorEastAsia" w:hAnsiTheme="minorEastAsia"/>
              <w:color w:val="000000"/>
            </w:rPr>
          </w:pPr>
          <w:hyperlink w:anchor="_heading=h.4x2aqmdqxkke">
            <w:r w:rsidRPr="00144900">
              <w:rPr>
                <w:rFonts w:asciiTheme="minorEastAsia" w:hAnsiTheme="minorEastAsia"/>
                <w:color w:val="000000"/>
              </w:rPr>
              <w:t>3.3 IdPカテゴリ</w:t>
            </w:r>
            <w:r w:rsidRPr="00144900">
              <w:rPr>
                <w:rFonts w:asciiTheme="minorEastAsia" w:hAnsiTheme="minorEastAsia"/>
                <w:color w:val="000000"/>
              </w:rPr>
              <w:tab/>
              <w:t>4</w:t>
            </w:r>
          </w:hyperlink>
        </w:p>
        <w:p w14:paraId="302BE4B6" w14:textId="77777777" w:rsidR="00CC0BFE" w:rsidRPr="00144900" w:rsidRDefault="00000000">
          <w:pPr>
            <w:widowControl w:val="0"/>
            <w:tabs>
              <w:tab w:val="right" w:leader="dot" w:pos="12000"/>
            </w:tabs>
            <w:spacing w:before="60" w:line="240" w:lineRule="auto"/>
            <w:ind w:left="360"/>
            <w:rPr>
              <w:rFonts w:asciiTheme="minorEastAsia" w:hAnsiTheme="minorEastAsia"/>
              <w:color w:val="000000"/>
            </w:rPr>
          </w:pPr>
          <w:hyperlink w:anchor="_heading=h.v008i7kugwg0">
            <w:r w:rsidRPr="00144900">
              <w:rPr>
                <w:rFonts w:asciiTheme="minorEastAsia" w:hAnsiTheme="minorEastAsia"/>
                <w:color w:val="000000"/>
              </w:rPr>
              <w:t>3.4 地方区分</w:t>
            </w:r>
            <w:r w:rsidRPr="00144900">
              <w:rPr>
                <w:rFonts w:asciiTheme="minorEastAsia" w:hAnsiTheme="minorEastAsia"/>
                <w:color w:val="000000"/>
              </w:rPr>
              <w:tab/>
              <w:t>5</w:t>
            </w:r>
          </w:hyperlink>
        </w:p>
        <w:p w14:paraId="1EF1F263" w14:textId="77777777" w:rsidR="00CC0BFE" w:rsidRPr="00144900" w:rsidRDefault="00000000">
          <w:pPr>
            <w:widowControl w:val="0"/>
            <w:tabs>
              <w:tab w:val="right" w:leader="dot" w:pos="12000"/>
            </w:tabs>
            <w:spacing w:before="60" w:line="240" w:lineRule="auto"/>
            <w:ind w:left="360"/>
            <w:rPr>
              <w:rFonts w:asciiTheme="minorEastAsia" w:hAnsiTheme="minorEastAsia"/>
              <w:color w:val="000000"/>
            </w:rPr>
          </w:pPr>
          <w:hyperlink w:anchor="_heading=h.90daxbds7t7t">
            <w:r w:rsidRPr="00144900">
              <w:rPr>
                <w:rFonts w:asciiTheme="minorEastAsia" w:hAnsiTheme="minorEastAsia"/>
                <w:color w:val="000000"/>
              </w:rPr>
              <w:t>3.5 機関IPアドレス情報</w:t>
            </w:r>
            <w:r w:rsidRPr="00144900">
              <w:rPr>
                <w:rFonts w:asciiTheme="minorEastAsia" w:hAnsiTheme="minorEastAsia"/>
                <w:color w:val="000000"/>
              </w:rPr>
              <w:tab/>
              <w:t>5</w:t>
            </w:r>
          </w:hyperlink>
        </w:p>
        <w:p w14:paraId="42EC7264" w14:textId="77777777" w:rsidR="00CC0BFE" w:rsidRPr="00144900" w:rsidRDefault="00000000">
          <w:pPr>
            <w:widowControl w:val="0"/>
            <w:tabs>
              <w:tab w:val="right" w:leader="dot" w:pos="12000"/>
            </w:tabs>
            <w:spacing w:before="60" w:line="240" w:lineRule="auto"/>
            <w:ind w:left="360"/>
            <w:rPr>
              <w:rFonts w:asciiTheme="minorEastAsia" w:hAnsiTheme="minorEastAsia"/>
              <w:color w:val="000000"/>
            </w:rPr>
          </w:pPr>
          <w:hyperlink w:anchor="_heading=h.vbv177z5yatn">
            <w:r w:rsidRPr="00144900">
              <w:rPr>
                <w:rFonts w:asciiTheme="minorEastAsia" w:hAnsiTheme="minorEastAsia"/>
                <w:color w:val="000000"/>
              </w:rPr>
              <w:t>3.6 機関ドメイン情報</w:t>
            </w:r>
            <w:r w:rsidRPr="00144900">
              <w:rPr>
                <w:rFonts w:asciiTheme="minorEastAsia" w:hAnsiTheme="minorEastAsia"/>
                <w:color w:val="000000"/>
              </w:rPr>
              <w:tab/>
              <w:t>6</w:t>
            </w:r>
          </w:hyperlink>
        </w:p>
        <w:p w14:paraId="03ED498A" w14:textId="77777777" w:rsidR="00CC0BFE" w:rsidRPr="00144900" w:rsidRDefault="00000000">
          <w:pPr>
            <w:widowControl w:val="0"/>
            <w:tabs>
              <w:tab w:val="right" w:leader="dot" w:pos="12000"/>
            </w:tabs>
            <w:spacing w:before="60" w:line="240" w:lineRule="auto"/>
            <w:ind w:left="360"/>
            <w:rPr>
              <w:rFonts w:asciiTheme="minorEastAsia" w:hAnsiTheme="minorEastAsia"/>
              <w:color w:val="000000"/>
            </w:rPr>
          </w:pPr>
          <w:hyperlink w:anchor="_heading=h.60oygxz0faty">
            <w:r w:rsidRPr="00144900">
              <w:rPr>
                <w:rFonts w:asciiTheme="minorEastAsia" w:hAnsiTheme="minorEastAsia"/>
                <w:color w:val="000000"/>
              </w:rPr>
              <w:t>3.7 緯度経度情報</w:t>
            </w:r>
            <w:r w:rsidRPr="00144900">
              <w:rPr>
                <w:rFonts w:asciiTheme="minorEastAsia" w:hAnsiTheme="minorEastAsia"/>
                <w:color w:val="000000"/>
              </w:rPr>
              <w:tab/>
              <w:t>6</w:t>
            </w:r>
          </w:hyperlink>
          <w:r w:rsidRPr="00144900">
            <w:rPr>
              <w:rFonts w:asciiTheme="minorEastAsia" w:hAnsiTheme="minorEastAsia"/>
            </w:rPr>
            <w:fldChar w:fldCharType="end"/>
          </w:r>
        </w:p>
      </w:sdtContent>
    </w:sdt>
    <w:p w14:paraId="412AD321" w14:textId="77777777" w:rsidR="00CC0BFE" w:rsidRDefault="00000000">
      <w:pPr>
        <w:spacing w:before="240" w:after="240" w:line="240" w:lineRule="auto"/>
        <w:rPr>
          <w:rFonts w:ascii="ＭＳ Ｐ明朝" w:eastAsia="ＭＳ Ｐ明朝" w:hAnsi="ＭＳ Ｐ明朝" w:cs="ＭＳ Ｐ明朝"/>
        </w:rPr>
      </w:pPr>
      <w:r>
        <w:br w:type="page"/>
      </w:r>
    </w:p>
    <w:p w14:paraId="22F261F8" w14:textId="77777777" w:rsidR="00CC0BFE" w:rsidRDefault="00000000">
      <w:pPr>
        <w:pStyle w:val="1"/>
        <w:spacing w:after="0" w:line="240" w:lineRule="auto"/>
        <w:rPr>
          <w:rFonts w:ascii="メイリオ" w:eastAsia="メイリオ" w:hAnsi="メイリオ" w:cs="メイリオ"/>
          <w:b/>
          <w:sz w:val="32"/>
          <w:szCs w:val="32"/>
        </w:rPr>
      </w:pPr>
      <w:bookmarkStart w:id="2" w:name="_heading=h.1fob9te" w:colFirst="0" w:colLast="0"/>
      <w:bookmarkEnd w:id="2"/>
      <w:r>
        <w:rPr>
          <w:rFonts w:ascii="メイリオ" w:eastAsia="メイリオ" w:hAnsi="メイリオ" w:cs="メイリオ"/>
          <w:b/>
          <w:sz w:val="32"/>
          <w:szCs w:val="32"/>
        </w:rPr>
        <w:lastRenderedPageBreak/>
        <w:t>1. はじめに</w:t>
      </w:r>
    </w:p>
    <w:p w14:paraId="47A53DC9" w14:textId="77777777" w:rsidR="00CC0BFE" w:rsidRDefault="00000000">
      <w:pPr>
        <w:spacing w:line="240" w:lineRule="auto"/>
        <w:rPr>
          <w:rFonts w:ascii="メイリオ" w:eastAsia="メイリオ" w:hAnsi="メイリオ" w:cs="メイリオ"/>
        </w:rPr>
      </w:pPr>
      <w:r>
        <w:rPr>
          <w:rFonts w:ascii="メイリオ" w:eastAsia="メイリオ" w:hAnsi="メイリオ" w:cs="メイリオ"/>
        </w:rPr>
        <w:t>本メニューでは、学認申請システムに登録できる情報を使った学認DSの機能について確認します。</w:t>
      </w:r>
    </w:p>
    <w:p w14:paraId="294027EE" w14:textId="77777777" w:rsidR="00CC0BFE" w:rsidRDefault="00000000">
      <w:pPr>
        <w:spacing w:line="240" w:lineRule="auto"/>
        <w:ind w:left="283" w:hanging="283"/>
        <w:rPr>
          <w:rFonts w:ascii="メイリオ" w:eastAsia="メイリオ" w:hAnsi="メイリオ" w:cs="メイリオ"/>
        </w:rPr>
      </w:pPr>
      <w:r>
        <w:rPr>
          <w:rFonts w:ascii="メイリオ" w:eastAsia="メイリオ" w:hAnsi="メイリオ" w:cs="メイリオ"/>
        </w:rPr>
        <w:t>※活用編メニュー「学認申請システムを使ってテストフェデレーションに参加する」を実施する必要があります。</w:t>
      </w:r>
    </w:p>
    <w:p w14:paraId="1D489C1F" w14:textId="77777777" w:rsidR="00CC0BFE" w:rsidRDefault="00000000">
      <w:pPr>
        <w:pStyle w:val="1"/>
        <w:spacing w:before="200" w:after="0" w:line="240" w:lineRule="auto"/>
        <w:rPr>
          <w:rFonts w:ascii="メイリオ" w:eastAsia="メイリオ" w:hAnsi="メイリオ" w:cs="メイリオ"/>
          <w:b/>
          <w:sz w:val="32"/>
          <w:szCs w:val="32"/>
        </w:rPr>
      </w:pPr>
      <w:bookmarkStart w:id="3" w:name="_heading=h.3znysh7" w:colFirst="0" w:colLast="0"/>
      <w:bookmarkEnd w:id="3"/>
      <w:r>
        <w:rPr>
          <w:rFonts w:ascii="メイリオ" w:eastAsia="メイリオ" w:hAnsi="メイリオ" w:cs="メイリオ"/>
          <w:b/>
          <w:sz w:val="32"/>
          <w:szCs w:val="32"/>
        </w:rPr>
        <w:t>2. 登録情報に関連する機能</w:t>
      </w:r>
    </w:p>
    <w:p w14:paraId="059A0FC1" w14:textId="77777777" w:rsidR="00CC0BFE" w:rsidRDefault="00000000">
      <w:pPr>
        <w:spacing w:line="240" w:lineRule="auto"/>
        <w:rPr>
          <w:rFonts w:ascii="メイリオ" w:eastAsia="メイリオ" w:hAnsi="メイリオ" w:cs="メイリオ"/>
        </w:rPr>
      </w:pPr>
      <w:r>
        <w:rPr>
          <w:rFonts w:ascii="メイリオ" w:eastAsia="メイリオ" w:hAnsi="メイリオ" w:cs="メイリオ"/>
        </w:rPr>
        <w:t>以下のように学認申請システムで情報を登録して、学認DSがどのような動きをするか確認してください。</w:t>
      </w:r>
    </w:p>
    <w:p w14:paraId="025B2553" w14:textId="77777777" w:rsidR="00CC0BFE" w:rsidRDefault="00000000">
      <w:pPr>
        <w:spacing w:line="240" w:lineRule="auto"/>
        <w:rPr>
          <w:rFonts w:ascii="メイリオ" w:eastAsia="メイリオ" w:hAnsi="メイリオ" w:cs="メイリオ"/>
        </w:rPr>
      </w:pPr>
      <w:r>
        <w:rPr>
          <w:rFonts w:ascii="メイリオ" w:eastAsia="メイリオ" w:hAnsi="メイリオ" w:cs="メイリオ"/>
        </w:rPr>
        <w:t>Embedded DSではなく、ログインボタンをクリックして遷移する認証に使うIdPを選択する画面が学認DSの画面となります。</w:t>
      </w:r>
    </w:p>
    <w:p w14:paraId="7DB39C31" w14:textId="77777777" w:rsidR="00CC0BFE" w:rsidRDefault="00000000">
      <w:pPr>
        <w:spacing w:line="240" w:lineRule="auto"/>
        <w:jc w:val="center"/>
        <w:rPr>
          <w:rFonts w:ascii="メイリオ" w:eastAsia="メイリオ" w:hAnsi="メイリオ" w:cs="メイリオ"/>
        </w:rPr>
      </w:pPr>
      <w:r>
        <w:rPr>
          <w:rFonts w:ascii="メイリオ" w:eastAsia="メイリオ" w:hAnsi="メイリオ" w:cs="メイリオ"/>
          <w:noProof/>
        </w:rPr>
        <w:drawing>
          <wp:inline distT="114300" distB="114300" distL="114300" distR="114300" wp14:anchorId="13F82DF5" wp14:editId="3307D2B1">
            <wp:extent cx="4572000" cy="3257550"/>
            <wp:effectExtent l="0" t="0" r="0" b="0"/>
            <wp:docPr id="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7"/>
                    <a:srcRect/>
                    <a:stretch>
                      <a:fillRect/>
                    </a:stretch>
                  </pic:blipFill>
                  <pic:spPr>
                    <a:xfrm>
                      <a:off x="0" y="0"/>
                      <a:ext cx="4572000" cy="3257550"/>
                    </a:xfrm>
                    <a:prstGeom prst="rect">
                      <a:avLst/>
                    </a:prstGeom>
                    <a:ln/>
                  </pic:spPr>
                </pic:pic>
              </a:graphicData>
            </a:graphic>
          </wp:inline>
        </w:drawing>
      </w:r>
    </w:p>
    <w:p w14:paraId="6E7C0919" w14:textId="77777777" w:rsidR="00CC0BFE" w:rsidRDefault="00000000">
      <w:pPr>
        <w:pStyle w:val="4"/>
        <w:spacing w:before="0" w:line="240" w:lineRule="auto"/>
        <w:jc w:val="center"/>
        <w:rPr>
          <w:rFonts w:ascii="メイリオ" w:eastAsia="メイリオ" w:hAnsi="メイリオ" w:cs="メイリオ"/>
          <w:b/>
        </w:rPr>
      </w:pPr>
      <w:bookmarkStart w:id="4" w:name="_heading=h.9i5pj23jh7sh" w:colFirst="0" w:colLast="0"/>
      <w:bookmarkEnd w:id="4"/>
      <w:r>
        <w:rPr>
          <w:rFonts w:ascii="メイリオ" w:eastAsia="メイリオ" w:hAnsi="メイリオ" w:cs="メイリオ"/>
          <w:b/>
        </w:rPr>
        <w:t>図 ex-sp-testXXの画面</w:t>
      </w:r>
    </w:p>
    <w:p w14:paraId="2775FA3F" w14:textId="77777777" w:rsidR="00CC0BFE" w:rsidRDefault="00CC0BFE">
      <w:pPr>
        <w:spacing w:line="240" w:lineRule="auto"/>
        <w:rPr>
          <w:rFonts w:ascii="メイリオ" w:eastAsia="メイリオ" w:hAnsi="メイリオ" w:cs="メイリオ"/>
        </w:rPr>
      </w:pPr>
    </w:p>
    <w:p w14:paraId="740E0798" w14:textId="77777777" w:rsidR="00CC0BFE" w:rsidRDefault="00000000">
      <w:pPr>
        <w:spacing w:line="240" w:lineRule="auto"/>
      </w:pPr>
      <w:r>
        <w:rPr>
          <w:rFonts w:ascii="メイリオ" w:eastAsia="メイリオ" w:hAnsi="メイリオ" w:cs="メイリオ"/>
        </w:rPr>
        <w:t>「ログイン」ボタンを押すと次の学認DSの画面に遷移します。</w:t>
      </w:r>
      <w:r>
        <w:br w:type="page"/>
      </w:r>
    </w:p>
    <w:p w14:paraId="594641B6" w14:textId="77777777" w:rsidR="00CC0BFE" w:rsidRDefault="00000000">
      <w:pPr>
        <w:spacing w:line="240" w:lineRule="auto"/>
        <w:rPr>
          <w:rFonts w:ascii="メイリオ" w:eastAsia="メイリオ" w:hAnsi="メイリオ" w:cs="メイリオ"/>
        </w:rPr>
      </w:pPr>
      <w:r>
        <w:rPr>
          <w:rFonts w:ascii="メイリオ" w:eastAsia="メイリオ" w:hAnsi="メイリオ" w:cs="メイリオ"/>
          <w:noProof/>
        </w:rPr>
        <w:lastRenderedPageBreak/>
        <w:drawing>
          <wp:inline distT="114300" distB="114300" distL="114300" distR="114300" wp14:anchorId="4E2A9D1A" wp14:editId="53D9CF40">
            <wp:extent cx="5731200" cy="424180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731200" cy="4241800"/>
                    </a:xfrm>
                    <a:prstGeom prst="rect">
                      <a:avLst/>
                    </a:prstGeom>
                    <a:ln/>
                  </pic:spPr>
                </pic:pic>
              </a:graphicData>
            </a:graphic>
          </wp:inline>
        </w:drawing>
      </w:r>
    </w:p>
    <w:p w14:paraId="7753C7BE" w14:textId="77777777" w:rsidR="00CC0BFE" w:rsidRDefault="00000000">
      <w:pPr>
        <w:pStyle w:val="4"/>
        <w:spacing w:before="0" w:line="240" w:lineRule="auto"/>
        <w:jc w:val="center"/>
      </w:pPr>
      <w:bookmarkStart w:id="5" w:name="_heading=h.nqxubzju8c8b" w:colFirst="0" w:colLast="0"/>
      <w:bookmarkEnd w:id="5"/>
      <w:r>
        <w:t>図 学認DSの画面</w:t>
      </w:r>
    </w:p>
    <w:p w14:paraId="6422C20D" w14:textId="77777777" w:rsidR="00CC0BFE" w:rsidRDefault="00000000">
      <w:pPr>
        <w:pStyle w:val="1"/>
        <w:spacing w:line="240" w:lineRule="auto"/>
      </w:pPr>
      <w:bookmarkStart w:id="6" w:name="_heading=h.onxh7k9frosi" w:colFirst="0" w:colLast="0"/>
      <w:bookmarkEnd w:id="6"/>
      <w:r>
        <w:br w:type="page"/>
      </w:r>
    </w:p>
    <w:p w14:paraId="247B5AA5" w14:textId="77777777" w:rsidR="00CC0BFE" w:rsidRDefault="00000000">
      <w:pPr>
        <w:pStyle w:val="1"/>
        <w:spacing w:before="0" w:after="0" w:line="240" w:lineRule="auto"/>
        <w:rPr>
          <w:rFonts w:ascii="メイリオ" w:eastAsia="メイリオ" w:hAnsi="メイリオ" w:cs="メイリオ"/>
          <w:b/>
          <w:sz w:val="32"/>
          <w:szCs w:val="32"/>
        </w:rPr>
      </w:pPr>
      <w:bookmarkStart w:id="7" w:name="_heading=h.twp83cd25be1" w:colFirst="0" w:colLast="0"/>
      <w:bookmarkEnd w:id="7"/>
      <w:r>
        <w:rPr>
          <w:rFonts w:ascii="メイリオ" w:eastAsia="メイリオ" w:hAnsi="メイリオ" w:cs="メイリオ"/>
          <w:b/>
          <w:sz w:val="32"/>
          <w:szCs w:val="32"/>
        </w:rPr>
        <w:lastRenderedPageBreak/>
        <w:t>3. 学認DSの画面に表示される内容</w:t>
      </w:r>
    </w:p>
    <w:p w14:paraId="2B513154" w14:textId="77777777" w:rsidR="00CC0BFE" w:rsidRDefault="00000000">
      <w:pPr>
        <w:spacing w:line="240" w:lineRule="auto"/>
        <w:rPr>
          <w:rFonts w:ascii="メイリオ" w:eastAsia="メイリオ" w:hAnsi="メイリオ" w:cs="メイリオ"/>
        </w:rPr>
      </w:pPr>
      <w:r>
        <w:rPr>
          <w:rFonts w:ascii="メイリオ" w:eastAsia="メイリオ" w:hAnsi="メイリオ" w:cs="メイリオ"/>
        </w:rPr>
        <w:t>テストフェデレーションの学認申請システムで申請した内容が学認DSに反映されます。</w:t>
      </w:r>
    </w:p>
    <w:p w14:paraId="64DE1EA2" w14:textId="77777777" w:rsidR="00CC0BFE" w:rsidRDefault="00000000">
      <w:pPr>
        <w:spacing w:line="240" w:lineRule="auto"/>
        <w:rPr>
          <w:rFonts w:ascii="メイリオ" w:eastAsia="メイリオ" w:hAnsi="メイリオ" w:cs="メイリオ"/>
        </w:rPr>
      </w:pPr>
      <w:r>
        <w:rPr>
          <w:rFonts w:ascii="メイリオ" w:eastAsia="メイリオ" w:hAnsi="メイリオ" w:cs="メイリオ"/>
          <w:noProof/>
        </w:rPr>
        <w:drawing>
          <wp:inline distT="114300" distB="114300" distL="114300" distR="114300" wp14:anchorId="65F0BE29" wp14:editId="5FBC2B05">
            <wp:extent cx="5731200" cy="387350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731200" cy="3873500"/>
                    </a:xfrm>
                    <a:prstGeom prst="rect">
                      <a:avLst/>
                    </a:prstGeom>
                    <a:ln/>
                  </pic:spPr>
                </pic:pic>
              </a:graphicData>
            </a:graphic>
          </wp:inline>
        </w:drawing>
      </w:r>
    </w:p>
    <w:p w14:paraId="384A12C1" w14:textId="77777777" w:rsidR="00CC0BFE" w:rsidRDefault="00000000">
      <w:pPr>
        <w:pStyle w:val="4"/>
        <w:spacing w:before="0" w:line="240" w:lineRule="auto"/>
        <w:jc w:val="center"/>
      </w:pPr>
      <w:bookmarkStart w:id="8" w:name="_heading=h.uq23xglogng" w:colFirst="0" w:colLast="0"/>
      <w:bookmarkEnd w:id="8"/>
      <w:r>
        <w:t>図 学認DBの初期画面</w:t>
      </w:r>
    </w:p>
    <w:p w14:paraId="0CBE5128" w14:textId="77777777" w:rsidR="00CC0BFE" w:rsidRDefault="00000000">
      <w:pPr>
        <w:pStyle w:val="2"/>
        <w:spacing w:before="200" w:line="240" w:lineRule="auto"/>
        <w:rPr>
          <w:rFonts w:ascii="メイリオ" w:eastAsia="メイリオ" w:hAnsi="メイリオ" w:cs="メイリオ"/>
          <w:sz w:val="28"/>
          <w:szCs w:val="28"/>
        </w:rPr>
      </w:pPr>
      <w:bookmarkStart w:id="9" w:name="_heading=h.16630cw644zf" w:colFirst="0" w:colLast="0"/>
      <w:bookmarkEnd w:id="9"/>
      <w:r>
        <w:rPr>
          <w:rFonts w:ascii="メイリオ" w:eastAsia="メイリオ" w:hAnsi="メイリオ" w:cs="メイリオ"/>
          <w:sz w:val="28"/>
          <w:szCs w:val="28"/>
        </w:rPr>
        <w:t>3.1 IdP名称</w:t>
      </w:r>
    </w:p>
    <w:tbl>
      <w:tblPr>
        <w:tblStyle w:val="af1"/>
        <w:tblW w:w="9120"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20"/>
      </w:tblGrid>
      <w:tr w:rsidR="00CC0BFE" w14:paraId="4F3C6EAF" w14:textId="77777777">
        <w:tc>
          <w:tcPr>
            <w:tcW w:w="9120" w:type="dxa"/>
            <w:shd w:val="clear" w:color="auto" w:fill="EFEFEF"/>
            <w:tcMar>
              <w:top w:w="100" w:type="dxa"/>
              <w:left w:w="100" w:type="dxa"/>
              <w:bottom w:w="100" w:type="dxa"/>
              <w:right w:w="100" w:type="dxa"/>
            </w:tcMar>
          </w:tcPr>
          <w:p w14:paraId="7C3C133D" w14:textId="77777777" w:rsidR="00CC0BFE" w:rsidRDefault="00000000">
            <w:pPr>
              <w:widowControl w:val="0"/>
              <w:spacing w:line="240" w:lineRule="auto"/>
              <w:rPr>
                <w:rFonts w:ascii="メイリオ" w:eastAsia="メイリオ" w:hAnsi="メイリオ" w:cs="メイリオ"/>
              </w:rPr>
            </w:pPr>
            <w:r>
              <w:rPr>
                <w:rFonts w:ascii="メイリオ" w:eastAsia="メイリオ" w:hAnsi="メイリオ" w:cs="メイリオ"/>
              </w:rPr>
              <w:t>学認DSのIdPリストに表示される名称です。また検索対象となっています。</w:t>
            </w:r>
          </w:p>
          <w:p w14:paraId="27BB15B4" w14:textId="77777777" w:rsidR="00CC0BFE" w:rsidRDefault="00000000">
            <w:pPr>
              <w:widowControl w:val="0"/>
              <w:spacing w:line="240" w:lineRule="auto"/>
              <w:rPr>
                <w:rFonts w:ascii="メイリオ" w:eastAsia="メイリオ" w:hAnsi="メイリオ" w:cs="メイリオ"/>
              </w:rPr>
            </w:pPr>
            <w:r>
              <w:rPr>
                <w:rFonts w:ascii="メイリオ" w:eastAsia="メイリオ" w:hAnsi="メイリオ" w:cs="メイリオ"/>
              </w:rPr>
              <w:t>実習環境では日本語表記になっていると思いますが、英語表記の名称も検索対象となります。</w:t>
            </w:r>
          </w:p>
        </w:tc>
      </w:tr>
    </w:tbl>
    <w:p w14:paraId="5C6F16AD" w14:textId="77777777" w:rsidR="00CC0BFE" w:rsidRDefault="00000000">
      <w:pPr>
        <w:pStyle w:val="2"/>
        <w:spacing w:before="200" w:line="240" w:lineRule="auto"/>
        <w:rPr>
          <w:rFonts w:ascii="メイリオ" w:eastAsia="メイリオ" w:hAnsi="メイリオ" w:cs="メイリオ"/>
          <w:sz w:val="28"/>
          <w:szCs w:val="28"/>
        </w:rPr>
      </w:pPr>
      <w:bookmarkStart w:id="10" w:name="_heading=h.q9t6jvjum280" w:colFirst="0" w:colLast="0"/>
      <w:bookmarkEnd w:id="10"/>
      <w:r>
        <w:rPr>
          <w:rFonts w:ascii="メイリオ" w:eastAsia="メイリオ" w:hAnsi="メイリオ" w:cs="メイリオ"/>
          <w:sz w:val="28"/>
          <w:szCs w:val="28"/>
        </w:rPr>
        <w:t>3.2 ロゴ画像URL</w:t>
      </w:r>
    </w:p>
    <w:tbl>
      <w:tblPr>
        <w:tblStyle w:val="af2"/>
        <w:tblW w:w="9120"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20"/>
      </w:tblGrid>
      <w:tr w:rsidR="00CC0BFE" w14:paraId="39BB69C0" w14:textId="77777777">
        <w:tc>
          <w:tcPr>
            <w:tcW w:w="9120" w:type="dxa"/>
            <w:shd w:val="clear" w:color="auto" w:fill="EFEFEF"/>
            <w:tcMar>
              <w:top w:w="100" w:type="dxa"/>
              <w:left w:w="100" w:type="dxa"/>
              <w:bottom w:w="100" w:type="dxa"/>
              <w:right w:w="100" w:type="dxa"/>
            </w:tcMar>
          </w:tcPr>
          <w:p w14:paraId="2CC5C24A" w14:textId="77777777" w:rsidR="00CC0BFE" w:rsidRDefault="00000000">
            <w:pPr>
              <w:widowControl w:val="0"/>
              <w:spacing w:line="240" w:lineRule="auto"/>
              <w:rPr>
                <w:rFonts w:ascii="メイリオ" w:eastAsia="メイリオ" w:hAnsi="メイリオ" w:cs="メイリオ"/>
              </w:rPr>
            </w:pPr>
            <w:r>
              <w:rPr>
                <w:rFonts w:ascii="メイリオ" w:eastAsia="メイリオ" w:hAnsi="メイリオ" w:cs="メイリオ"/>
              </w:rPr>
              <w:t>学認DSのIdPリストや地図表示の吹き出しに表示されているIdP名称の隣にロゴが表示されます。</w:t>
            </w:r>
          </w:p>
        </w:tc>
      </w:tr>
    </w:tbl>
    <w:p w14:paraId="65D4AE8F" w14:textId="77777777" w:rsidR="00CC0BFE" w:rsidRDefault="00000000">
      <w:pPr>
        <w:pStyle w:val="2"/>
        <w:spacing w:before="200" w:line="240" w:lineRule="auto"/>
        <w:rPr>
          <w:rFonts w:ascii="メイリオ" w:eastAsia="メイリオ" w:hAnsi="メイリオ" w:cs="メイリオ"/>
          <w:sz w:val="28"/>
          <w:szCs w:val="28"/>
        </w:rPr>
      </w:pPr>
      <w:bookmarkStart w:id="11" w:name="_heading=h.4x2aqmdqxkke" w:colFirst="0" w:colLast="0"/>
      <w:bookmarkEnd w:id="11"/>
      <w:r>
        <w:rPr>
          <w:rFonts w:ascii="メイリオ" w:eastAsia="メイリオ" w:hAnsi="メイリオ" w:cs="メイリオ"/>
          <w:sz w:val="28"/>
          <w:szCs w:val="28"/>
        </w:rPr>
        <w:t>3.3 IdPカテゴリ</w:t>
      </w:r>
    </w:p>
    <w:tbl>
      <w:tblPr>
        <w:tblStyle w:val="af3"/>
        <w:tblW w:w="9135"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35"/>
      </w:tblGrid>
      <w:tr w:rsidR="00CC0BFE" w14:paraId="5FBBEEEF" w14:textId="77777777">
        <w:tc>
          <w:tcPr>
            <w:tcW w:w="9135" w:type="dxa"/>
            <w:shd w:val="clear" w:color="auto" w:fill="EFEFEF"/>
            <w:tcMar>
              <w:top w:w="100" w:type="dxa"/>
              <w:left w:w="100" w:type="dxa"/>
              <w:bottom w:w="100" w:type="dxa"/>
              <w:right w:w="100" w:type="dxa"/>
            </w:tcMar>
          </w:tcPr>
          <w:p w14:paraId="2B398C8D" w14:textId="77777777" w:rsidR="00CC0BFE" w:rsidRDefault="00000000">
            <w:pPr>
              <w:widowControl w:val="0"/>
              <w:shd w:val="clear" w:color="auto" w:fill="EEEEEE"/>
              <w:spacing w:line="192" w:lineRule="auto"/>
              <w:rPr>
                <w:rFonts w:ascii="メイリオ" w:eastAsia="メイリオ" w:hAnsi="メイリオ" w:cs="メイリオ"/>
              </w:rPr>
            </w:pPr>
            <w:r>
              <w:rPr>
                <w:rFonts w:ascii="メイリオ" w:eastAsia="メイリオ" w:hAnsi="メイリオ" w:cs="メイリオ"/>
              </w:rPr>
              <w:t>学認DSの絞り込みにあるカテゴリで表示されます。</w:t>
            </w:r>
          </w:p>
          <w:p w14:paraId="59D1C694" w14:textId="77777777" w:rsidR="00CC0BFE" w:rsidRDefault="00000000">
            <w:pPr>
              <w:widowControl w:val="0"/>
              <w:shd w:val="clear" w:color="auto" w:fill="EEEEEE"/>
              <w:spacing w:line="192" w:lineRule="auto"/>
              <w:rPr>
                <w:rFonts w:ascii="メイリオ" w:eastAsia="メイリオ" w:hAnsi="メイリオ" w:cs="メイリオ"/>
                <w:sz w:val="20"/>
                <w:szCs w:val="20"/>
              </w:rPr>
            </w:pPr>
            <w:r>
              <w:rPr>
                <w:rFonts w:ascii="メイリオ" w:eastAsia="メイリオ" w:hAnsi="メイリオ" w:cs="メイリオ"/>
                <w:sz w:val="20"/>
                <w:szCs w:val="20"/>
              </w:rPr>
              <w:t>カテゴリとしては、大学、短期大学、高等専門学校、その他があります。</w:t>
            </w:r>
          </w:p>
        </w:tc>
      </w:tr>
    </w:tbl>
    <w:p w14:paraId="47CA387E" w14:textId="77777777" w:rsidR="00CC0BFE" w:rsidRDefault="00000000">
      <w:pPr>
        <w:pStyle w:val="2"/>
        <w:spacing w:before="200" w:line="240" w:lineRule="auto"/>
        <w:rPr>
          <w:rFonts w:ascii="メイリオ" w:eastAsia="メイリオ" w:hAnsi="メイリオ" w:cs="メイリオ"/>
          <w:sz w:val="28"/>
          <w:szCs w:val="28"/>
        </w:rPr>
      </w:pPr>
      <w:bookmarkStart w:id="12" w:name="_heading=h.v008i7kugwg0" w:colFirst="0" w:colLast="0"/>
      <w:bookmarkEnd w:id="12"/>
      <w:r>
        <w:rPr>
          <w:rFonts w:ascii="メイリオ" w:eastAsia="メイリオ" w:hAnsi="メイリオ" w:cs="メイリオ"/>
          <w:sz w:val="28"/>
          <w:szCs w:val="28"/>
        </w:rPr>
        <w:lastRenderedPageBreak/>
        <w:t>3.4 地方区分</w:t>
      </w:r>
    </w:p>
    <w:tbl>
      <w:tblPr>
        <w:tblStyle w:val="af4"/>
        <w:tblW w:w="9000"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CC0BFE" w14:paraId="238E4F67" w14:textId="77777777">
        <w:tc>
          <w:tcPr>
            <w:tcW w:w="9000" w:type="dxa"/>
            <w:shd w:val="clear" w:color="auto" w:fill="EFEFEF"/>
            <w:tcMar>
              <w:top w:w="100" w:type="dxa"/>
              <w:left w:w="100" w:type="dxa"/>
              <w:bottom w:w="100" w:type="dxa"/>
              <w:right w:w="100" w:type="dxa"/>
            </w:tcMar>
          </w:tcPr>
          <w:p w14:paraId="33E6024E" w14:textId="77777777" w:rsidR="00CC0BFE" w:rsidRDefault="00000000">
            <w:pPr>
              <w:widowControl w:val="0"/>
              <w:shd w:val="clear" w:color="auto" w:fill="EEEEEE"/>
              <w:spacing w:line="240" w:lineRule="auto"/>
              <w:rPr>
                <w:rFonts w:ascii="メイリオ" w:eastAsia="メイリオ" w:hAnsi="メイリオ" w:cs="メイリオ"/>
                <w:sz w:val="20"/>
                <w:szCs w:val="20"/>
              </w:rPr>
            </w:pPr>
            <w:r>
              <w:rPr>
                <w:rFonts w:ascii="メイリオ" w:eastAsia="メイリオ" w:hAnsi="メイリオ" w:cs="メイリオ"/>
                <w:sz w:val="20"/>
                <w:szCs w:val="20"/>
              </w:rPr>
              <w:t>学認DSのIdPリスト内にある地方区分に一致した箇所に表示されます。</w:t>
            </w:r>
          </w:p>
          <w:p w14:paraId="19F33D95" w14:textId="77777777" w:rsidR="00CC0BFE" w:rsidRDefault="00000000">
            <w:pPr>
              <w:widowControl w:val="0"/>
              <w:shd w:val="clear" w:color="auto" w:fill="EEEEEE"/>
              <w:spacing w:line="240" w:lineRule="auto"/>
              <w:rPr>
                <w:rFonts w:ascii="メイリオ" w:eastAsia="メイリオ" w:hAnsi="メイリオ" w:cs="メイリオ"/>
                <w:sz w:val="20"/>
                <w:szCs w:val="20"/>
              </w:rPr>
            </w:pPr>
            <w:r>
              <w:rPr>
                <w:rFonts w:ascii="メイリオ" w:eastAsia="メイリオ" w:hAnsi="メイリオ" w:cs="メイリオ"/>
                <w:sz w:val="20"/>
                <w:szCs w:val="20"/>
              </w:rPr>
              <w:t>地方区分としては、北海道、東北、関東、中部、近畿、中国、四国、九州、その他があります。</w:t>
            </w:r>
          </w:p>
        </w:tc>
      </w:tr>
    </w:tbl>
    <w:p w14:paraId="2588E6D4" w14:textId="77777777" w:rsidR="00CC0BFE" w:rsidRDefault="00000000">
      <w:pPr>
        <w:pStyle w:val="2"/>
        <w:spacing w:before="200" w:line="240" w:lineRule="auto"/>
        <w:rPr>
          <w:rFonts w:ascii="メイリオ" w:eastAsia="メイリオ" w:hAnsi="メイリオ" w:cs="メイリオ"/>
          <w:sz w:val="28"/>
          <w:szCs w:val="28"/>
        </w:rPr>
      </w:pPr>
      <w:bookmarkStart w:id="13" w:name="_heading=h.90daxbds7t7t" w:colFirst="0" w:colLast="0"/>
      <w:bookmarkEnd w:id="13"/>
      <w:r>
        <w:rPr>
          <w:rFonts w:ascii="メイリオ" w:eastAsia="メイリオ" w:hAnsi="メイリオ" w:cs="メイリオ"/>
          <w:sz w:val="28"/>
          <w:szCs w:val="28"/>
        </w:rPr>
        <w:t>3.5 機関IPアドレス情報</w:t>
      </w:r>
    </w:p>
    <w:tbl>
      <w:tblPr>
        <w:tblStyle w:val="af5"/>
        <w:tblW w:w="9000"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CC0BFE" w14:paraId="6A121EE5" w14:textId="77777777">
        <w:tc>
          <w:tcPr>
            <w:tcW w:w="9000" w:type="dxa"/>
            <w:shd w:val="clear" w:color="auto" w:fill="EFEFEF"/>
            <w:tcMar>
              <w:top w:w="100" w:type="dxa"/>
              <w:left w:w="100" w:type="dxa"/>
              <w:bottom w:w="100" w:type="dxa"/>
              <w:right w:w="100" w:type="dxa"/>
            </w:tcMar>
          </w:tcPr>
          <w:p w14:paraId="100C26A4" w14:textId="77777777" w:rsidR="00CC0BFE" w:rsidRDefault="00000000">
            <w:pPr>
              <w:widowControl w:val="0"/>
              <w:shd w:val="clear" w:color="auto" w:fill="EEEEEE"/>
              <w:spacing w:line="240" w:lineRule="auto"/>
              <w:rPr>
                <w:rFonts w:ascii="メイリオ" w:eastAsia="メイリオ" w:hAnsi="メイリオ" w:cs="メイリオ"/>
                <w:sz w:val="20"/>
                <w:szCs w:val="20"/>
              </w:rPr>
            </w:pPr>
            <w:r>
              <w:rPr>
                <w:rFonts w:ascii="メイリオ" w:eastAsia="メイリオ" w:hAnsi="メイリオ" w:cs="メイリオ"/>
                <w:sz w:val="20"/>
                <w:szCs w:val="20"/>
              </w:rPr>
              <w:t>クライアント側のIPアドレスがマッチする場合、ヒント表示域にIdPリストに表示されます。</w:t>
            </w:r>
          </w:p>
          <w:p w14:paraId="3D3309F7" w14:textId="77777777" w:rsidR="00CC0BFE" w:rsidRDefault="00000000">
            <w:pPr>
              <w:widowControl w:val="0"/>
              <w:shd w:val="clear" w:color="auto" w:fill="EEEEEE"/>
              <w:spacing w:line="240" w:lineRule="auto"/>
              <w:rPr>
                <w:rFonts w:ascii="メイリオ" w:eastAsia="メイリオ" w:hAnsi="メイリオ" w:cs="メイリオ"/>
                <w:sz w:val="20"/>
                <w:szCs w:val="20"/>
              </w:rPr>
            </w:pPr>
            <w:r>
              <w:rPr>
                <w:rFonts w:ascii="メイリオ" w:eastAsia="メイリオ" w:hAnsi="メイリオ" w:cs="メイリオ"/>
                <w:sz w:val="20"/>
                <w:szCs w:val="20"/>
              </w:rPr>
              <w:t>機関ドメイン情報のヒントと一緒に表示されます。IdPリストは、経度緯度情報も一緒に表示されます。</w:t>
            </w:r>
          </w:p>
        </w:tc>
      </w:tr>
    </w:tbl>
    <w:p w14:paraId="5438330C" w14:textId="77777777" w:rsidR="00CC0BFE" w:rsidRDefault="00000000">
      <w:pPr>
        <w:spacing w:before="200" w:line="240" w:lineRule="auto"/>
        <w:ind w:left="283"/>
        <w:rPr>
          <w:rFonts w:ascii="メイリオ" w:eastAsia="メイリオ" w:hAnsi="メイリオ" w:cs="メイリオ"/>
        </w:rPr>
      </w:pPr>
      <w:r>
        <w:rPr>
          <w:rFonts w:ascii="メイリオ" w:eastAsia="メイリオ" w:hAnsi="メイリオ" w:cs="メイリオ"/>
        </w:rPr>
        <w:t>※</w:t>
      </w:r>
      <w:r>
        <w:rPr>
          <w:rFonts w:ascii="メイリオ" w:eastAsia="メイリオ" w:hAnsi="メイリオ" w:cs="メイリオ"/>
          <w:sz w:val="20"/>
          <w:szCs w:val="20"/>
        </w:rPr>
        <w:t>ヒント表示域について</w:t>
      </w:r>
      <w:r>
        <w:rPr>
          <w:rFonts w:ascii="メイリオ" w:eastAsia="メイリオ" w:hAnsi="メイリオ" w:cs="メイリオ"/>
          <w:sz w:val="20"/>
          <w:szCs w:val="20"/>
        </w:rPr>
        <w:br/>
        <w:t xml:space="preserve">　画面上の選択ボタンの左隣にある丸いアイコンをクリックするとクライアント側の情報を</w:t>
      </w:r>
      <w:r>
        <w:rPr>
          <w:rFonts w:ascii="メイリオ" w:eastAsia="メイリオ" w:hAnsi="メイリオ" w:cs="メイリオ"/>
          <w:sz w:val="20"/>
          <w:szCs w:val="20"/>
        </w:rPr>
        <w:br/>
        <w:t xml:space="preserve">　取得し、条件にヒットするIdPがヒント表示域（背景色が黄色）で表示されます。（下図）</w:t>
      </w:r>
    </w:p>
    <w:p w14:paraId="0B0B36DE" w14:textId="77777777" w:rsidR="00CC0BFE" w:rsidRDefault="00000000">
      <w:pPr>
        <w:spacing w:before="200" w:line="240" w:lineRule="auto"/>
        <w:jc w:val="right"/>
        <w:rPr>
          <w:rFonts w:ascii="メイリオ" w:eastAsia="メイリオ" w:hAnsi="メイリオ" w:cs="メイリオ"/>
        </w:rPr>
      </w:pPr>
      <w:r>
        <w:rPr>
          <w:rFonts w:ascii="メイリオ" w:eastAsia="メイリオ" w:hAnsi="メイリオ" w:cs="メイリオ"/>
          <w:noProof/>
        </w:rPr>
        <w:drawing>
          <wp:inline distT="114300" distB="114300" distL="114300" distR="114300" wp14:anchorId="50CB4FE2" wp14:editId="22C46E9D">
            <wp:extent cx="5488313" cy="3792588"/>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5488313" cy="3792588"/>
                    </a:xfrm>
                    <a:prstGeom prst="rect">
                      <a:avLst/>
                    </a:prstGeom>
                    <a:ln/>
                  </pic:spPr>
                </pic:pic>
              </a:graphicData>
            </a:graphic>
          </wp:inline>
        </w:drawing>
      </w:r>
    </w:p>
    <w:p w14:paraId="48449E84" w14:textId="77777777" w:rsidR="00CC0BFE" w:rsidRDefault="00000000">
      <w:pPr>
        <w:pStyle w:val="4"/>
        <w:spacing w:before="0" w:line="240" w:lineRule="auto"/>
        <w:jc w:val="center"/>
      </w:pPr>
      <w:bookmarkStart w:id="14" w:name="_heading=h.3wjjxm6c8z" w:colFirst="0" w:colLast="0"/>
      <w:bookmarkEnd w:id="14"/>
      <w:r>
        <w:t>図 ヒント表示域</w:t>
      </w:r>
    </w:p>
    <w:p w14:paraId="0B820CD1" w14:textId="77777777" w:rsidR="00CC0BFE" w:rsidRDefault="00000000">
      <w:r>
        <w:br w:type="page"/>
      </w:r>
    </w:p>
    <w:p w14:paraId="17325FC2" w14:textId="77777777" w:rsidR="00CC0BFE" w:rsidRDefault="00000000">
      <w:pPr>
        <w:pStyle w:val="2"/>
        <w:spacing w:before="200" w:line="240" w:lineRule="auto"/>
        <w:rPr>
          <w:rFonts w:ascii="メイリオ" w:eastAsia="メイリオ" w:hAnsi="メイリオ" w:cs="メイリオ"/>
          <w:sz w:val="28"/>
          <w:szCs w:val="28"/>
        </w:rPr>
      </w:pPr>
      <w:bookmarkStart w:id="15" w:name="_heading=h.vbv177z5yatn" w:colFirst="0" w:colLast="0"/>
      <w:bookmarkEnd w:id="15"/>
      <w:r>
        <w:rPr>
          <w:rFonts w:ascii="メイリオ" w:eastAsia="メイリオ" w:hAnsi="メイリオ" w:cs="メイリオ"/>
          <w:sz w:val="28"/>
          <w:szCs w:val="28"/>
        </w:rPr>
        <w:lastRenderedPageBreak/>
        <w:t>3.6 機関ドメイン情報</w:t>
      </w:r>
    </w:p>
    <w:p w14:paraId="029040F0" w14:textId="77777777" w:rsidR="00CC0BFE" w:rsidRDefault="00000000">
      <w:pPr>
        <w:spacing w:before="200" w:line="240" w:lineRule="auto"/>
        <w:ind w:left="283"/>
        <w:rPr>
          <w:rFonts w:ascii="メイリオ" w:eastAsia="メイリオ" w:hAnsi="メイリオ" w:cs="メイリオ"/>
        </w:rPr>
      </w:pPr>
      <w:r>
        <w:rPr>
          <w:rFonts w:ascii="メイリオ" w:eastAsia="メイリオ" w:hAnsi="メイリオ" w:cs="メイリオ"/>
        </w:rPr>
        <w:t>※こちらもヒント表示域に条件にヒットしたIdPが表示されます。</w:t>
      </w:r>
    </w:p>
    <w:tbl>
      <w:tblPr>
        <w:tblStyle w:val="af6"/>
        <w:tblW w:w="9000"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CC0BFE" w14:paraId="4C33D9BF" w14:textId="77777777">
        <w:tc>
          <w:tcPr>
            <w:tcW w:w="9000" w:type="dxa"/>
            <w:shd w:val="clear" w:color="auto" w:fill="EFEFEF"/>
            <w:tcMar>
              <w:top w:w="100" w:type="dxa"/>
              <w:left w:w="100" w:type="dxa"/>
              <w:bottom w:w="100" w:type="dxa"/>
              <w:right w:w="100" w:type="dxa"/>
            </w:tcMar>
          </w:tcPr>
          <w:p w14:paraId="7317F826" w14:textId="77777777" w:rsidR="00CC0BFE" w:rsidRDefault="00000000">
            <w:pPr>
              <w:widowControl w:val="0"/>
              <w:shd w:val="clear" w:color="auto" w:fill="EEEEEE"/>
              <w:spacing w:line="240" w:lineRule="auto"/>
              <w:rPr>
                <w:rFonts w:ascii="メイリオ" w:eastAsia="メイリオ" w:hAnsi="メイリオ" w:cs="メイリオ"/>
                <w:sz w:val="20"/>
                <w:szCs w:val="20"/>
              </w:rPr>
            </w:pPr>
            <w:r>
              <w:rPr>
                <w:rFonts w:ascii="メイリオ" w:eastAsia="メイリオ" w:hAnsi="メイリオ" w:cs="メイリオ"/>
                <w:sz w:val="20"/>
                <w:szCs w:val="20"/>
              </w:rPr>
              <w:t>クライアント側のドメインがマッチする場合、ヒント表示域がIdPリストに表示されます。</w:t>
            </w:r>
          </w:p>
          <w:p w14:paraId="7997B626" w14:textId="77777777" w:rsidR="00CC0BFE" w:rsidRDefault="00000000">
            <w:pPr>
              <w:widowControl w:val="0"/>
              <w:shd w:val="clear" w:color="auto" w:fill="EEEEEE"/>
              <w:spacing w:line="240" w:lineRule="auto"/>
              <w:rPr>
                <w:rFonts w:ascii="メイリオ" w:eastAsia="メイリオ" w:hAnsi="メイリオ" w:cs="メイリオ"/>
                <w:sz w:val="20"/>
                <w:szCs w:val="20"/>
              </w:rPr>
            </w:pPr>
            <w:r>
              <w:rPr>
                <w:rFonts w:ascii="メイリオ" w:eastAsia="メイリオ" w:hAnsi="メイリオ" w:cs="メイリオ"/>
                <w:sz w:val="20"/>
                <w:szCs w:val="20"/>
              </w:rPr>
              <w:t>※機関IPアドレス情報のヒントと一緒に表示されます。IdPリストは、経度緯度情報も一緒に表示されます。</w:t>
            </w:r>
          </w:p>
        </w:tc>
      </w:tr>
    </w:tbl>
    <w:p w14:paraId="7C355DA8" w14:textId="77777777" w:rsidR="00CC0BFE" w:rsidRDefault="00000000">
      <w:pPr>
        <w:pStyle w:val="2"/>
        <w:spacing w:before="200" w:line="240" w:lineRule="auto"/>
        <w:rPr>
          <w:rFonts w:ascii="メイリオ" w:eastAsia="メイリオ" w:hAnsi="メイリオ" w:cs="メイリオ"/>
          <w:sz w:val="28"/>
          <w:szCs w:val="28"/>
        </w:rPr>
      </w:pPr>
      <w:bookmarkStart w:id="16" w:name="_heading=h.60oygxz0faty" w:colFirst="0" w:colLast="0"/>
      <w:bookmarkEnd w:id="16"/>
      <w:r>
        <w:rPr>
          <w:rFonts w:ascii="メイリオ" w:eastAsia="メイリオ" w:hAnsi="メイリオ" w:cs="メイリオ"/>
          <w:sz w:val="28"/>
          <w:szCs w:val="28"/>
        </w:rPr>
        <w:t>3.7 緯度経度情報</w:t>
      </w:r>
    </w:p>
    <w:p w14:paraId="2656FE1A" w14:textId="77777777" w:rsidR="00CC0BFE" w:rsidRDefault="00000000">
      <w:pPr>
        <w:spacing w:before="200" w:line="240" w:lineRule="auto"/>
        <w:ind w:left="283"/>
        <w:rPr>
          <w:rFonts w:ascii="メイリオ" w:eastAsia="メイリオ" w:hAnsi="メイリオ" w:cs="メイリオ"/>
        </w:rPr>
      </w:pPr>
      <w:r>
        <w:rPr>
          <w:rFonts w:ascii="メイリオ" w:eastAsia="メイリオ" w:hAnsi="メイリオ" w:cs="メイリオ"/>
        </w:rPr>
        <w:t>※こちらもヒント表示域に条件にヒットしたIdPが表示されます。</w:t>
      </w:r>
    </w:p>
    <w:tbl>
      <w:tblPr>
        <w:tblStyle w:val="af7"/>
        <w:tblW w:w="9000" w:type="dxa"/>
        <w:tblInd w:w="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CC0BFE" w14:paraId="23FFD037" w14:textId="77777777">
        <w:tc>
          <w:tcPr>
            <w:tcW w:w="9000" w:type="dxa"/>
            <w:shd w:val="clear" w:color="auto" w:fill="EFEFEF"/>
            <w:tcMar>
              <w:top w:w="100" w:type="dxa"/>
              <w:left w:w="100" w:type="dxa"/>
              <w:bottom w:w="100" w:type="dxa"/>
              <w:right w:w="100" w:type="dxa"/>
            </w:tcMar>
          </w:tcPr>
          <w:p w14:paraId="725EFFE3" w14:textId="77777777" w:rsidR="00CC0BFE" w:rsidRDefault="00000000">
            <w:pPr>
              <w:widowControl w:val="0"/>
              <w:shd w:val="clear" w:color="auto" w:fill="EEEEEE"/>
              <w:spacing w:line="240" w:lineRule="auto"/>
              <w:rPr>
                <w:rFonts w:ascii="メイリオ" w:eastAsia="メイリオ" w:hAnsi="メイリオ" w:cs="メイリオ"/>
                <w:sz w:val="20"/>
                <w:szCs w:val="20"/>
              </w:rPr>
            </w:pPr>
            <w:r>
              <w:rPr>
                <w:rFonts w:ascii="メイリオ" w:eastAsia="メイリオ" w:hAnsi="メイリオ" w:cs="メイリオ"/>
                <w:sz w:val="20"/>
                <w:szCs w:val="20"/>
              </w:rPr>
              <w:t>地図表示を行ったとき、座標にあった箇所にIdPが表示されます。</w:t>
            </w:r>
          </w:p>
          <w:p w14:paraId="418B9C81" w14:textId="77777777" w:rsidR="00CC0BFE" w:rsidRDefault="00000000">
            <w:pPr>
              <w:widowControl w:val="0"/>
              <w:shd w:val="clear" w:color="auto" w:fill="EEEEEE"/>
              <w:spacing w:line="240" w:lineRule="auto"/>
              <w:rPr>
                <w:rFonts w:ascii="メイリオ" w:eastAsia="メイリオ" w:hAnsi="メイリオ" w:cs="メイリオ"/>
                <w:sz w:val="20"/>
                <w:szCs w:val="20"/>
              </w:rPr>
            </w:pPr>
            <w:r>
              <w:rPr>
                <w:rFonts w:ascii="メイリオ" w:eastAsia="メイリオ" w:hAnsi="メイリオ" w:cs="メイリオ"/>
                <w:sz w:val="20"/>
                <w:szCs w:val="20"/>
              </w:rPr>
              <w:t>また、地域が設定されていると地図表示の縮尺がその地域にあった表示となります。</w:t>
            </w:r>
          </w:p>
        </w:tc>
      </w:tr>
    </w:tbl>
    <w:p w14:paraId="27E38F2B" w14:textId="77777777" w:rsidR="00CC0BFE" w:rsidRDefault="00000000">
      <w:pPr>
        <w:spacing w:before="200" w:line="240" w:lineRule="auto"/>
        <w:ind w:left="566" w:hanging="285"/>
        <w:rPr>
          <w:rFonts w:ascii="メイリオ" w:eastAsia="メイリオ" w:hAnsi="メイリオ" w:cs="メイリオ"/>
        </w:rPr>
      </w:pPr>
      <w:r>
        <w:rPr>
          <w:rFonts w:ascii="メイリオ" w:eastAsia="メイリオ" w:hAnsi="メイリオ" w:cs="メイリオ"/>
        </w:rPr>
        <w:t>※ IdPリストは、関連IPアドレス情報や関連ドメイン情報からのヒントと一緒に近い所属機関のIdPが表示されます。下図の「近くのIdPをヒント表示」ボタンを押すと、「</w:t>
      </w:r>
      <w:hyperlink w:anchor="_heading=h.3wjjxm6c8z">
        <w:r>
          <w:rPr>
            <w:rFonts w:ascii="メイリオ" w:eastAsia="メイリオ" w:hAnsi="メイリオ" w:cs="メイリオ"/>
            <w:color w:val="1155CC"/>
            <w:u w:val="single"/>
          </w:rPr>
          <w:t>図 ヒント表</w:t>
        </w:r>
        <w:r>
          <w:rPr>
            <w:rFonts w:ascii="メイリオ" w:eastAsia="メイリオ" w:hAnsi="メイリオ" w:cs="メイリオ"/>
            <w:color w:val="1155CC"/>
            <w:u w:val="single"/>
          </w:rPr>
          <w:t>示</w:t>
        </w:r>
        <w:r>
          <w:rPr>
            <w:rFonts w:ascii="メイリオ" w:eastAsia="メイリオ" w:hAnsi="メイリオ" w:cs="メイリオ"/>
            <w:color w:val="1155CC"/>
            <w:u w:val="single"/>
          </w:rPr>
          <w:t>域</w:t>
        </w:r>
      </w:hyperlink>
      <w:r>
        <w:rPr>
          <w:rFonts w:ascii="メイリオ" w:eastAsia="メイリオ" w:hAnsi="メイリオ" w:cs="メイリオ"/>
        </w:rPr>
        <w:t>」のようにヒント表示域にIdPが表示されます。</w:t>
      </w:r>
    </w:p>
    <w:p w14:paraId="5FF83F82" w14:textId="77777777" w:rsidR="00CC0BFE" w:rsidRDefault="00000000">
      <w:pPr>
        <w:jc w:val="right"/>
        <w:rPr>
          <w:rFonts w:ascii="メイリオ" w:eastAsia="メイリオ" w:hAnsi="メイリオ" w:cs="メイリオ"/>
        </w:rPr>
      </w:pPr>
      <w:r>
        <w:rPr>
          <w:rFonts w:ascii="メイリオ" w:eastAsia="メイリオ" w:hAnsi="メイリオ" w:cs="メイリオ"/>
          <w:noProof/>
        </w:rPr>
        <w:drawing>
          <wp:inline distT="114300" distB="114300" distL="114300" distR="114300" wp14:anchorId="64D44AE2" wp14:editId="3F49B5BD">
            <wp:extent cx="5383538" cy="372018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383538" cy="3720185"/>
                    </a:xfrm>
                    <a:prstGeom prst="rect">
                      <a:avLst/>
                    </a:prstGeom>
                    <a:ln/>
                  </pic:spPr>
                </pic:pic>
              </a:graphicData>
            </a:graphic>
          </wp:inline>
        </w:drawing>
      </w:r>
    </w:p>
    <w:p w14:paraId="51A944BA" w14:textId="77777777" w:rsidR="00CC0BFE" w:rsidRDefault="00000000">
      <w:pPr>
        <w:pStyle w:val="4"/>
        <w:spacing w:before="0"/>
        <w:ind w:left="566" w:hanging="285"/>
      </w:pPr>
      <w:bookmarkStart w:id="17" w:name="_heading=h.7yve52in7u1y" w:colFirst="0" w:colLast="0"/>
      <w:bookmarkEnd w:id="17"/>
      <w:r>
        <w:t>図 「近くのIdPをヒント表示」ボタン</w:t>
      </w:r>
    </w:p>
    <w:p w14:paraId="65BE7FFD" w14:textId="77777777" w:rsidR="00CC0BFE" w:rsidRDefault="00000000">
      <w:pPr>
        <w:ind w:left="566" w:hanging="283"/>
        <w:rPr>
          <w:rFonts w:ascii="メイリオ" w:eastAsia="メイリオ" w:hAnsi="メイリオ" w:cs="メイリオ"/>
        </w:rPr>
      </w:pPr>
      <w:r>
        <w:br w:type="page"/>
      </w:r>
    </w:p>
    <w:p w14:paraId="584106BE" w14:textId="77777777" w:rsidR="00CC0BFE" w:rsidRDefault="00000000">
      <w:pPr>
        <w:ind w:left="566" w:hanging="283"/>
        <w:rPr>
          <w:rFonts w:ascii="メイリオ" w:eastAsia="メイリオ" w:hAnsi="メイリオ" w:cs="メイリオ"/>
        </w:rPr>
      </w:pPr>
      <w:r>
        <w:rPr>
          <w:rFonts w:ascii="メイリオ" w:eastAsia="メイリオ" w:hAnsi="メイリオ" w:cs="メイリオ"/>
        </w:rPr>
        <w:lastRenderedPageBreak/>
        <w:t>※ 地図表示の場合はヒントに表示されず、一覧に近い順で大よその距離と一緒に表示されます。</w:t>
      </w:r>
    </w:p>
    <w:p w14:paraId="51AC8E33" w14:textId="77777777" w:rsidR="00CC0BFE" w:rsidRDefault="00000000">
      <w:pPr>
        <w:ind w:left="566" w:hanging="283"/>
        <w:rPr>
          <w:rFonts w:ascii="メイリオ" w:eastAsia="メイリオ" w:hAnsi="メイリオ" w:cs="メイリオ"/>
        </w:rPr>
      </w:pPr>
      <w:r>
        <w:rPr>
          <w:rFonts w:ascii="メイリオ" w:eastAsia="メイリオ" w:hAnsi="メイリオ" w:cs="メイリオ"/>
          <w:noProof/>
        </w:rPr>
        <w:drawing>
          <wp:inline distT="114300" distB="114300" distL="114300" distR="114300" wp14:anchorId="09CDF43F" wp14:editId="3D1FCD88">
            <wp:extent cx="5731200" cy="4216400"/>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5731200" cy="4216400"/>
                    </a:xfrm>
                    <a:prstGeom prst="rect">
                      <a:avLst/>
                    </a:prstGeom>
                    <a:ln/>
                  </pic:spPr>
                </pic:pic>
              </a:graphicData>
            </a:graphic>
          </wp:inline>
        </w:drawing>
      </w:r>
    </w:p>
    <w:p w14:paraId="63D818EF" w14:textId="77777777" w:rsidR="00CC0BFE" w:rsidRDefault="00000000">
      <w:pPr>
        <w:pStyle w:val="4"/>
        <w:spacing w:before="0"/>
        <w:ind w:left="566" w:hanging="283"/>
        <w:jc w:val="center"/>
      </w:pPr>
      <w:bookmarkStart w:id="18" w:name="_heading=h.n5n8eyynucwg" w:colFirst="0" w:colLast="0"/>
      <w:bookmarkEnd w:id="18"/>
      <w:r>
        <w:t>図 地図表示画面</w:t>
      </w:r>
    </w:p>
    <w:p w14:paraId="744183EE" w14:textId="77777777" w:rsidR="00CC0BFE" w:rsidRDefault="00CC0BFE">
      <w:pPr>
        <w:ind w:left="566" w:hanging="283"/>
        <w:rPr>
          <w:rFonts w:ascii="メイリオ" w:eastAsia="メイリオ" w:hAnsi="メイリオ" w:cs="メイリオ"/>
        </w:rPr>
      </w:pPr>
    </w:p>
    <w:p w14:paraId="106F2C03" w14:textId="77777777" w:rsidR="00CC0BFE" w:rsidRDefault="00CC0BFE"/>
    <w:sectPr w:rsidR="00CC0BFE">
      <w:footerReference w:type="defaul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69DA8" w14:textId="77777777" w:rsidR="009D7499" w:rsidRDefault="009D7499">
      <w:pPr>
        <w:spacing w:line="240" w:lineRule="auto"/>
      </w:pPr>
      <w:r>
        <w:separator/>
      </w:r>
    </w:p>
  </w:endnote>
  <w:endnote w:type="continuationSeparator" w:id="0">
    <w:p w14:paraId="165DEAA9" w14:textId="77777777" w:rsidR="009D7499" w:rsidRDefault="009D74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BBD68" w14:textId="77777777" w:rsidR="00CC0BFE" w:rsidRDefault="00000000">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 xml:space="preserve">- </w:t>
    </w:r>
    <w:r>
      <w:rPr>
        <w:rFonts w:ascii="ＭＳ Ｐゴシック" w:eastAsia="ＭＳ Ｐゴシック" w:hAnsi="ＭＳ Ｐゴシック" w:cs="ＭＳ Ｐゴシック"/>
      </w:rPr>
      <w:fldChar w:fldCharType="begin"/>
    </w:r>
    <w:r>
      <w:rPr>
        <w:rFonts w:ascii="ＭＳ Ｐゴシック" w:eastAsia="ＭＳ Ｐゴシック" w:hAnsi="ＭＳ Ｐゴシック" w:cs="ＭＳ Ｐゴシック"/>
      </w:rPr>
      <w:instrText>PAGE</w:instrText>
    </w:r>
    <w:r>
      <w:rPr>
        <w:rFonts w:ascii="ＭＳ Ｐゴシック" w:eastAsia="ＭＳ Ｐゴシック" w:hAnsi="ＭＳ Ｐゴシック" w:cs="ＭＳ Ｐゴシック"/>
      </w:rPr>
      <w:fldChar w:fldCharType="separate"/>
    </w:r>
    <w:r w:rsidR="00144900">
      <w:rPr>
        <w:rFonts w:ascii="ＭＳ Ｐゴシック" w:eastAsia="ＭＳ Ｐゴシック" w:hAnsi="ＭＳ Ｐゴシック" w:cs="ＭＳ Ｐゴシック"/>
        <w:noProof/>
      </w:rPr>
      <w:t>1</w:t>
    </w:r>
    <w:r>
      <w:rPr>
        <w:rFonts w:ascii="ＭＳ Ｐゴシック" w:eastAsia="ＭＳ Ｐゴシック" w:hAnsi="ＭＳ Ｐゴシック" w:cs="ＭＳ Ｐゴシック"/>
      </w:rPr>
      <w:fldChar w:fldCharType="end"/>
    </w:r>
    <w:r>
      <w:rPr>
        <w:rFonts w:ascii="ＭＳ Ｐゴシック" w:eastAsia="ＭＳ Ｐゴシック" w:hAnsi="ＭＳ Ｐゴシック" w:cs="ＭＳ Ｐゴシック"/>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2606B" w14:textId="77777777" w:rsidR="009D7499" w:rsidRDefault="009D7499">
      <w:pPr>
        <w:spacing w:line="240" w:lineRule="auto"/>
      </w:pPr>
      <w:r>
        <w:separator/>
      </w:r>
    </w:p>
  </w:footnote>
  <w:footnote w:type="continuationSeparator" w:id="0">
    <w:p w14:paraId="64E4FA82" w14:textId="77777777" w:rsidR="009D7499" w:rsidRDefault="009D749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BFE"/>
    <w:rsid w:val="00144900"/>
    <w:rsid w:val="004C4F48"/>
    <w:rsid w:val="009D7499"/>
    <w:rsid w:val="00CC0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0AA911"/>
  <w15:docId w15:val="{7064AFA9-CB42-40D5-A1C6-C41965A4A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tblPr>
      <w:tblStyleRowBandSize w:val="1"/>
      <w:tblStyleColBandSize w:val="1"/>
      <w:tblCellMar>
        <w:top w:w="100" w:type="dxa"/>
        <w:left w:w="100" w:type="dxa"/>
        <w:bottom w:w="100" w:type="dxa"/>
        <w:right w:w="100" w:type="dxa"/>
      </w:tblCellMar>
    </w:tblPr>
  </w:style>
  <w:style w:type="table" w:customStyle="1" w:styleId="a7">
    <w:basedOn w:val="TableNormal0"/>
    <w:tblPr>
      <w:tblStyleRowBandSize w:val="1"/>
      <w:tblStyleColBandSize w:val="1"/>
      <w:tblCellMar>
        <w:top w:w="100" w:type="dxa"/>
        <w:left w:w="100" w:type="dxa"/>
        <w:bottom w:w="100" w:type="dxa"/>
        <w:right w:w="100" w:type="dxa"/>
      </w:tblCellMar>
    </w:tblPr>
  </w:style>
  <w:style w:type="table" w:customStyle="1" w:styleId="a8">
    <w:basedOn w:val="TableNormal0"/>
    <w:tblPr>
      <w:tblStyleRowBandSize w:val="1"/>
      <w:tblStyleColBandSize w:val="1"/>
      <w:tblCellMar>
        <w:top w:w="100" w:type="dxa"/>
        <w:left w:w="100" w:type="dxa"/>
        <w:bottom w:w="100" w:type="dxa"/>
        <w:right w:w="100" w:type="dxa"/>
      </w:tblCellMar>
    </w:tblPr>
  </w:style>
  <w:style w:type="table" w:customStyle="1" w:styleId="a9">
    <w:basedOn w:val="TableNormal0"/>
    <w:tblPr>
      <w:tblStyleRowBandSize w:val="1"/>
      <w:tblStyleColBandSize w:val="1"/>
      <w:tblCellMar>
        <w:top w:w="100" w:type="dxa"/>
        <w:left w:w="100" w:type="dxa"/>
        <w:bottom w:w="100" w:type="dxa"/>
        <w:right w:w="100" w:type="dxa"/>
      </w:tblCellMar>
    </w:tblPr>
  </w:style>
  <w:style w:type="table" w:customStyle="1" w:styleId="aa">
    <w:basedOn w:val="TableNormal0"/>
    <w:tblPr>
      <w:tblStyleRowBandSize w:val="1"/>
      <w:tblStyleColBandSize w:val="1"/>
      <w:tblCellMar>
        <w:top w:w="100" w:type="dxa"/>
        <w:left w:w="100" w:type="dxa"/>
        <w:bottom w:w="100" w:type="dxa"/>
        <w:right w:w="100" w:type="dxa"/>
      </w:tblCellMar>
    </w:tblPr>
  </w:style>
  <w:style w:type="table" w:customStyle="1" w:styleId="ab">
    <w:basedOn w:val="TableNormal0"/>
    <w:tblPr>
      <w:tblStyleRowBandSize w:val="1"/>
      <w:tblStyleColBandSize w:val="1"/>
      <w:tblCellMar>
        <w:top w:w="100" w:type="dxa"/>
        <w:left w:w="100" w:type="dxa"/>
        <w:bottom w:w="100" w:type="dxa"/>
        <w:right w:w="100" w:type="dxa"/>
      </w:tblCellMar>
    </w:tblPr>
  </w:style>
  <w:style w:type="paragraph" w:styleId="ac">
    <w:name w:val="header"/>
    <w:basedOn w:val="a"/>
    <w:link w:val="ad"/>
    <w:uiPriority w:val="99"/>
    <w:unhideWhenUsed/>
    <w:rsid w:val="00BD1C71"/>
    <w:pPr>
      <w:tabs>
        <w:tab w:val="center" w:pos="4252"/>
        <w:tab w:val="right" w:pos="8504"/>
      </w:tabs>
      <w:snapToGrid w:val="0"/>
    </w:pPr>
  </w:style>
  <w:style w:type="character" w:customStyle="1" w:styleId="ad">
    <w:name w:val="ヘッダー (文字)"/>
    <w:basedOn w:val="a0"/>
    <w:link w:val="ac"/>
    <w:uiPriority w:val="99"/>
    <w:rsid w:val="00BD1C71"/>
  </w:style>
  <w:style w:type="paragraph" w:styleId="ae">
    <w:name w:val="footer"/>
    <w:basedOn w:val="a"/>
    <w:link w:val="af"/>
    <w:uiPriority w:val="99"/>
    <w:unhideWhenUsed/>
    <w:rsid w:val="00BD1C71"/>
    <w:pPr>
      <w:tabs>
        <w:tab w:val="center" w:pos="4252"/>
        <w:tab w:val="right" w:pos="8504"/>
      </w:tabs>
      <w:snapToGrid w:val="0"/>
    </w:pPr>
  </w:style>
  <w:style w:type="character" w:customStyle="1" w:styleId="af">
    <w:name w:val="フッター (文字)"/>
    <w:basedOn w:val="a0"/>
    <w:link w:val="ae"/>
    <w:uiPriority w:val="99"/>
    <w:rsid w:val="00BD1C71"/>
  </w:style>
  <w:style w:type="paragraph" w:styleId="af0">
    <w:name w:val="List Paragraph"/>
    <w:basedOn w:val="a"/>
    <w:uiPriority w:val="34"/>
    <w:qFormat/>
    <w:rsid w:val="00E062AA"/>
    <w:pPr>
      <w:ind w:leftChars="400" w:left="840"/>
    </w:pPr>
  </w:style>
  <w:style w:type="table" w:customStyle="1" w:styleId="af1">
    <w:basedOn w:val="TableNormal0"/>
    <w:tblPr>
      <w:tblStyleRowBandSize w:val="1"/>
      <w:tblStyleColBandSize w:val="1"/>
      <w:tblCellMar>
        <w:top w:w="100" w:type="dxa"/>
        <w:left w:w="100" w:type="dxa"/>
        <w:bottom w:w="100" w:type="dxa"/>
        <w:right w:w="100"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0"/>
    <w:tblPr>
      <w:tblStyleRowBandSize w:val="1"/>
      <w:tblStyleColBandSize w:val="1"/>
      <w:tblCellMar>
        <w:top w:w="100" w:type="dxa"/>
        <w:left w:w="100" w:type="dxa"/>
        <w:bottom w:w="100" w:type="dxa"/>
        <w:right w:w="100" w:type="dxa"/>
      </w:tblCellMar>
    </w:tblPr>
  </w:style>
  <w:style w:type="table" w:customStyle="1" w:styleId="af6">
    <w:basedOn w:val="TableNormal0"/>
    <w:tblPr>
      <w:tblStyleRowBandSize w:val="1"/>
      <w:tblStyleColBandSize w:val="1"/>
      <w:tblCellMar>
        <w:top w:w="100" w:type="dxa"/>
        <w:left w:w="100" w:type="dxa"/>
        <w:bottom w:w="100" w:type="dxa"/>
        <w:right w:w="100" w:type="dxa"/>
      </w:tblCellMar>
    </w:tblPr>
  </w:style>
  <w:style w:type="table" w:customStyle="1" w:styleId="af7">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ycSfZFWPpcdlYqxxbnu5LAt+PA==">CgMxLjAyCGguZ2pkZ3hzMgloLjMwajB6bGwyCWguMWZvYjl0ZTIJaC4zem55c2g3Mg5oLjlpNXBqMjNqaDdzaDIOaC5ucXh1YnpqdThjOGIyDmgub254aDdrOWZyb3NpMg5oLnR3cDgzY2QyNWJlMTINaC51cTIzeGdsb2duZzIOaC4xNjYzMGN3NjQ0emYyDmgucTl0Nmp2anVtMjgwMg5oLjR4MmFxbWRxeGtrZTIOaC52MDA4aTdrdWd3ZzAyDmguOTBkYXhiZHM3dDd0MgxoLjN3amp4bTZjOHoyDmgudmJ2MTc3ejV5YXRuMg5oLjYwb3lneHowZmF0eTIOaC43eXZlNTJpbjd1MXkyDmgubjVuOGV5eW51Y3dnOAByITE1dFpwdUE4SWFSSGJJT21TMGdSSmI2cGpxS1RLeGhH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315</Words>
  <Characters>1801</Characters>
  <DocSecurity>0</DocSecurity>
  <Lines>15</Lines>
  <Paragraphs>4</Paragraphs>
  <ScaleCrop>false</ScaleCrop>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2024-09-25T02:29:00Z</dcterms:created>
  <dcterms:modified xsi:type="dcterms:W3CDTF">2024-11-08T06:05:00Z</dcterms:modified>
</cp:coreProperties>
</file>